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A696" w14:textId="305D8BC3" w:rsidR="005A61A9" w:rsidRDefault="002013BD">
      <w:r w:rsidRPr="002013BD">
        <w:rPr>
          <w:rFonts w:hint="eastAsia"/>
        </w:rPr>
        <w:t>農産物の陳列・販売</w:t>
      </w:r>
    </w:p>
    <w:p w14:paraId="4897FF1B" w14:textId="77777777" w:rsidR="001E0F47" w:rsidRDefault="001E0F47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0F47" w14:paraId="621EFA72" w14:textId="77777777" w:rsidTr="00F27C52">
        <w:tc>
          <w:tcPr>
            <w:tcW w:w="2547" w:type="dxa"/>
          </w:tcPr>
          <w:p w14:paraId="73CB0F70" w14:textId="7BA3F26F" w:rsidR="001E0F47" w:rsidRDefault="001E0F47"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</w:tcPr>
          <w:p w14:paraId="501C20B1" w14:textId="40E37491" w:rsidR="001E0F47" w:rsidRDefault="001E0F47">
            <w:r>
              <w:rPr>
                <w:rFonts w:hint="eastAsia"/>
              </w:rPr>
              <w:t>管理のポイント</w:t>
            </w:r>
          </w:p>
        </w:tc>
      </w:tr>
      <w:tr w:rsidR="001E0F47" w14:paraId="4BE88CE5" w14:textId="77777777" w:rsidTr="00F27C52">
        <w:tc>
          <w:tcPr>
            <w:tcW w:w="2547" w:type="dxa"/>
          </w:tcPr>
          <w:p w14:paraId="597AC094" w14:textId="2BC89D56" w:rsidR="001E0F47" w:rsidRDefault="0077023F" w:rsidP="00F27C52">
            <w:r w:rsidRPr="0077023F">
              <w:rPr>
                <w:rFonts w:hint="eastAsia"/>
              </w:rPr>
              <w:t>①農産物の陳列・</w:t>
            </w:r>
            <w:r>
              <w:rPr>
                <w:rFonts w:hint="eastAsia"/>
              </w:rPr>
              <w:t>販売</w:t>
            </w:r>
          </w:p>
        </w:tc>
        <w:tc>
          <w:tcPr>
            <w:tcW w:w="6662" w:type="dxa"/>
          </w:tcPr>
          <w:p w14:paraId="5D23D79E" w14:textId="59D4AF3B" w:rsidR="0077023F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・鮮度・品質が低下しないように陳列し、保管する場合は温度管理に注意します。</w:t>
            </w:r>
          </w:p>
          <w:p w14:paraId="66576C65" w14:textId="4F53464C" w:rsidR="0077023F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・直射日光が当たらないよう、売れ行きに合わせて午前・午後など数回に分けて陳列することも有効です。</w:t>
            </w:r>
          </w:p>
          <w:p w14:paraId="517D9E12" w14:textId="77777777" w:rsidR="0077023F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・土付き野菜（ばれいしょ等）および非食品（花苗・植木・昆虫・腐葉土等）は、生食野菜と区分して陳列し、販売時点でも買い物カゴやレジ袋を区別します。</w:t>
            </w:r>
          </w:p>
          <w:p w14:paraId="33A89EB9" w14:textId="5C00CBB1" w:rsidR="0077023F" w:rsidRDefault="0077023F" w:rsidP="0077023F">
            <w:pPr>
              <w:ind w:leftChars="100" w:left="220"/>
            </w:pPr>
            <w:r>
              <w:rPr>
                <w:rFonts w:hint="eastAsia"/>
              </w:rPr>
              <w:t>なお、非食品等の陳列後は交差汚染を防ぐため、従業員の手洗いを徹底します。</w:t>
            </w:r>
          </w:p>
          <w:p w14:paraId="61C7CD2F" w14:textId="5B819A16" w:rsidR="0077023F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・陳列した農産物に問題があった場合、問題点を明記したうえで引下げ品として取り扱います。</w:t>
            </w:r>
          </w:p>
          <w:p w14:paraId="1C7D7A12" w14:textId="46886F2F" w:rsidR="0077023F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・原則、委託品のうち葉物等の売れ残りは出荷者が引き取ります。品目によっては数日間の販売期限を定めますが、鮮度や品質の低下が認められるものは、出荷者に引き取りさせるか、廃棄します。</w:t>
            </w:r>
          </w:p>
          <w:p w14:paraId="553ACD73" w14:textId="7B1E398F" w:rsidR="001E0F47" w:rsidRPr="00F27C52" w:rsidRDefault="0077023F" w:rsidP="0077023F">
            <w:pPr>
              <w:ind w:left="220" w:hangingChars="100" w:hanging="220"/>
            </w:pPr>
            <w:r>
              <w:rPr>
                <w:rFonts w:hint="eastAsia"/>
              </w:rPr>
              <w:t>・仕入れ品を翌日も販売する場合は、品目の特性により冷蔵庫・冷蔵ケースなど温度管理ができる状態で保管します。</w:t>
            </w:r>
          </w:p>
        </w:tc>
      </w:tr>
    </w:tbl>
    <w:p w14:paraId="3FEAB5E7" w14:textId="77777777" w:rsidR="00AB2AE6" w:rsidRDefault="00AB2AE6" w:rsidP="00AB2AE6"/>
    <w:sectPr w:rsidR="00AB2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42DC" w14:textId="77777777" w:rsidR="00346659" w:rsidRDefault="00346659" w:rsidP="002013BD">
      <w:r>
        <w:separator/>
      </w:r>
    </w:p>
  </w:endnote>
  <w:endnote w:type="continuationSeparator" w:id="0">
    <w:p w14:paraId="3189A33C" w14:textId="77777777" w:rsidR="00346659" w:rsidRDefault="00346659" w:rsidP="0020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52A0" w14:textId="77777777" w:rsidR="00346659" w:rsidRDefault="00346659" w:rsidP="002013BD">
      <w:r>
        <w:separator/>
      </w:r>
    </w:p>
  </w:footnote>
  <w:footnote w:type="continuationSeparator" w:id="0">
    <w:p w14:paraId="229B8B69" w14:textId="77777777" w:rsidR="00346659" w:rsidRDefault="00346659" w:rsidP="0020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7"/>
    <w:rsid w:val="001E0F47"/>
    <w:rsid w:val="002013BD"/>
    <w:rsid w:val="00346659"/>
    <w:rsid w:val="00471907"/>
    <w:rsid w:val="00524C4E"/>
    <w:rsid w:val="005A61A9"/>
    <w:rsid w:val="006400DE"/>
    <w:rsid w:val="0077023F"/>
    <w:rsid w:val="00A37B34"/>
    <w:rsid w:val="00AB2AE6"/>
    <w:rsid w:val="00EA28E2"/>
    <w:rsid w:val="00F27C52"/>
    <w:rsid w:val="00F731CE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F05F"/>
  <w15:chartTrackingRefBased/>
  <w15:docId w15:val="{5F2A8996-27E5-4AE5-A68A-DC393D1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3BD"/>
  </w:style>
  <w:style w:type="paragraph" w:styleId="a6">
    <w:name w:val="footer"/>
    <w:basedOn w:val="a"/>
    <w:link w:val="a7"/>
    <w:uiPriority w:val="99"/>
    <w:unhideWhenUsed/>
    <w:rsid w:val="00201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4</cp:revision>
  <dcterms:created xsi:type="dcterms:W3CDTF">2022-02-16T01:11:00Z</dcterms:created>
  <dcterms:modified xsi:type="dcterms:W3CDTF">2022-03-17T01:18:00Z</dcterms:modified>
</cp:coreProperties>
</file>